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7" w:rsidRPr="00223071" w:rsidRDefault="00505387" w:rsidP="005053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PARTICIPANTE: </w:t>
      </w:r>
      <w:sdt>
        <w:sdtPr>
          <w:rPr>
            <w:rStyle w:val="Estilo2"/>
          </w:rPr>
          <w:id w:val="1834179218"/>
          <w:placeholder>
            <w:docPart w:val="E7FBF42859DB4C68822935A9DF612331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TURMA</w:t>
      </w:r>
      <w:r>
        <w:rPr>
          <w:b/>
          <w:sz w:val="24"/>
          <w:szCs w:val="24"/>
        </w:rPr>
        <w:t>:</w:t>
      </w:r>
      <w:r w:rsidRPr="0093689F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356201926"/>
          <w:placeholder>
            <w:docPart w:val="F2825E86214A402EA66FAC795668A3EA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2075158205"/>
          <w:placeholder>
            <w:docPart w:val="B6022D2B7DBD4FDFA302F96936486B02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505387" w:rsidRPr="00223071" w:rsidRDefault="00505387" w:rsidP="00505387">
      <w:pPr>
        <w:spacing w:before="240" w:after="0" w:line="240" w:lineRule="auto"/>
        <w:rPr>
          <w:b/>
          <w:sz w:val="24"/>
          <w:szCs w:val="24"/>
        </w:rPr>
      </w:pPr>
      <w:r w:rsidRPr="00223071">
        <w:rPr>
          <w:b/>
          <w:sz w:val="24"/>
          <w:szCs w:val="24"/>
        </w:rPr>
        <w:t xml:space="preserve">SECRETÁRIOS: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1033189787"/>
          <w:placeholder>
            <w:docPart w:val="F874036C34C5417FB20F92F5B3B98AC3"/>
          </w:placeholder>
          <w:showingPlcHdr/>
          <w15:color w:val="C0C0C0"/>
        </w:sdtPr>
        <w:sdtEndPr>
          <w:rPr>
            <w:rStyle w:val="Fontepargpadro"/>
            <w:b/>
            <w:color w:val="auto"/>
            <w:sz w:val="22"/>
            <w:szCs w:val="24"/>
          </w:rPr>
        </w:sdtEndPr>
        <w:sdtContent>
          <w:proofErr w:type="gramStart"/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</w:t>
          </w:r>
          <w:proofErr w:type="gramEnd"/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sdtContent>
      </w:sdt>
    </w:p>
    <w:p w:rsidR="00514D90" w:rsidRPr="00223071" w:rsidRDefault="00514D90" w:rsidP="00514D90">
      <w:pPr>
        <w:tabs>
          <w:tab w:val="left" w:pos="5055"/>
        </w:tabs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4D90" w:rsidRPr="00907680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07680">
        <w:rPr>
          <w:rFonts w:cstheme="minorHAnsi"/>
          <w:b/>
          <w:sz w:val="24"/>
          <w:szCs w:val="24"/>
        </w:rPr>
        <w:t>EXERCÍCIO DE REPOSIÇÃO DE AULA</w:t>
      </w:r>
    </w:p>
    <w:p w:rsidR="001410A9" w:rsidRPr="00505387" w:rsidRDefault="001410A9" w:rsidP="00ED0C27">
      <w:pPr>
        <w:rPr>
          <w:sz w:val="10"/>
          <w:szCs w:val="10"/>
        </w:rPr>
      </w:pPr>
    </w:p>
    <w:p w:rsidR="00AA6572" w:rsidRPr="00505387" w:rsidRDefault="00AA6572" w:rsidP="00AA6572">
      <w:pPr>
        <w:spacing w:after="0" w:line="240" w:lineRule="auto"/>
        <w:ind w:right="-142"/>
        <w:rPr>
          <w:rFonts w:cstheme="minorHAnsi"/>
          <w:b/>
          <w:sz w:val="23"/>
          <w:szCs w:val="23"/>
        </w:rPr>
      </w:pPr>
      <w:r w:rsidRPr="00505387">
        <w:rPr>
          <w:rFonts w:cstheme="minorHAnsi"/>
          <w:b/>
          <w:sz w:val="23"/>
          <w:szCs w:val="23"/>
        </w:rPr>
        <w:t xml:space="preserve">TEMA: </w:t>
      </w:r>
      <w:r w:rsidRPr="00505387">
        <w:rPr>
          <w:rFonts w:cstheme="minorHAnsi"/>
          <w:b/>
          <w:bCs/>
          <w:sz w:val="23"/>
          <w:szCs w:val="23"/>
        </w:rPr>
        <w:t>Afeição que os Espíritos votam a certas pessoas. Espíritos protetores</w:t>
      </w:r>
      <w:r w:rsidRPr="00505387">
        <w:rPr>
          <w:rFonts w:cstheme="minorHAnsi"/>
          <w:b/>
          <w:sz w:val="23"/>
          <w:szCs w:val="23"/>
        </w:rPr>
        <w:t xml:space="preserve"> - Tomo único, Módulo 1, Roteiro 9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ind w:left="1134" w:right="-142" w:hanging="1134"/>
        <w:rPr>
          <w:rFonts w:cs="OfficinaSans-Bold"/>
          <w:b/>
          <w:bCs/>
          <w:color w:val="9A9A9A"/>
          <w:sz w:val="23"/>
          <w:szCs w:val="23"/>
        </w:rPr>
      </w:pPr>
      <w:r w:rsidRPr="00505387">
        <w:rPr>
          <w:rFonts w:cstheme="minorHAnsi"/>
          <w:b/>
          <w:sz w:val="23"/>
          <w:szCs w:val="23"/>
        </w:rPr>
        <w:t>OBJETIVO</w:t>
      </w:r>
      <w:r w:rsidRPr="00505387">
        <w:rPr>
          <w:rFonts w:cstheme="minorHAnsi"/>
          <w:sz w:val="23"/>
          <w:szCs w:val="23"/>
        </w:rPr>
        <w:t>: Explicar por que os Espíritos votam afeição a certas pessoas. Identificar o papel dos Esp</w:t>
      </w:r>
      <w:r w:rsidRPr="00505387">
        <w:rPr>
          <w:rFonts w:ascii="Calibri" w:hAnsi="Calibri" w:cstheme="minorHAnsi"/>
          <w:sz w:val="23"/>
          <w:szCs w:val="23"/>
        </w:rPr>
        <w:t>í</w:t>
      </w:r>
      <w:r w:rsidRPr="00505387">
        <w:rPr>
          <w:rFonts w:cstheme="minorHAnsi"/>
          <w:sz w:val="23"/>
          <w:szCs w:val="23"/>
        </w:rPr>
        <w:t>ritos protetores</w:t>
      </w:r>
    </w:p>
    <w:p w:rsidR="00AA6572" w:rsidRPr="00505387" w:rsidRDefault="00AA6572" w:rsidP="00AA6572">
      <w:pPr>
        <w:spacing w:after="0" w:line="240" w:lineRule="auto"/>
        <w:ind w:left="1276" w:hanging="1276"/>
        <w:jc w:val="both"/>
        <w:rPr>
          <w:rFonts w:cstheme="minorHAnsi"/>
          <w:sz w:val="23"/>
          <w:szCs w:val="23"/>
        </w:rPr>
      </w:pPr>
      <w:r w:rsidRPr="00505387">
        <w:rPr>
          <w:rFonts w:cstheme="minorHAnsi"/>
          <w:b/>
          <w:sz w:val="23"/>
          <w:szCs w:val="23"/>
        </w:rPr>
        <w:t xml:space="preserve">ATIVIDADE: </w:t>
      </w:r>
      <w:r w:rsidRPr="00505387">
        <w:rPr>
          <w:rFonts w:cstheme="minorHAnsi"/>
          <w:sz w:val="23"/>
          <w:szCs w:val="23"/>
        </w:rPr>
        <w:t>Ler o Roteiro do tema da aula e realizar as atividades abaixo. Consultar também as obras básicas da Doutrina.</w:t>
      </w:r>
    </w:p>
    <w:p w:rsidR="00AA6572" w:rsidRPr="004A308F" w:rsidRDefault="00AA6572" w:rsidP="00AA6572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</w:p>
    <w:p w:rsidR="00AA6572" w:rsidRPr="00505387" w:rsidRDefault="00AA6572" w:rsidP="00AA6572">
      <w:pPr>
        <w:spacing w:after="0" w:line="240" w:lineRule="auto"/>
        <w:jc w:val="center"/>
        <w:rPr>
          <w:rFonts w:cstheme="minorHAnsi"/>
          <w:i/>
        </w:rPr>
      </w:pPr>
      <w:r w:rsidRPr="00505387">
        <w:rPr>
          <w:rFonts w:cstheme="minorHAnsi"/>
          <w:i/>
        </w:rPr>
        <w:t xml:space="preserve">“Teremos, no entanto, sempre à nossa volta Espíritos protetores, uma vez que, em [...] qualquer região, convivem conosco os Espíritos familiares de nossa vida e de nossa luta. Dos seres mais embrutecidos aos mais sublimados, temos a corrente de amor, cujos elos podemos simbolizar nas almas que se querem ou que se afinam umas com as outras, dentro da infinita gradação do progresso” 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505387">
        <w:rPr>
          <w:rFonts w:cs="MinionPro-It"/>
          <w:iCs/>
        </w:rPr>
        <w:t xml:space="preserve">Entre a terra e o céu. </w:t>
      </w:r>
      <w:r w:rsidRPr="00505387">
        <w:rPr>
          <w:rFonts w:cs="MinionPro-Regular"/>
        </w:rPr>
        <w:t>Espírito André Luiz, Cap. 33 (Aprendizado)</w:t>
      </w:r>
    </w:p>
    <w:p w:rsidR="00AA6572" w:rsidRPr="004A308F" w:rsidRDefault="00AA6572" w:rsidP="00AA657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</w:p>
    <w:p w:rsidR="00AA6572" w:rsidRDefault="00AA6572" w:rsidP="00AA65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t-BR"/>
        </w:rPr>
      </w:pPr>
      <w:r>
        <w:rPr>
          <w:rFonts w:eastAsiaTheme="minorEastAsia" w:cstheme="minorHAnsi"/>
          <w:sz w:val="24"/>
          <w:szCs w:val="24"/>
          <w:lang w:eastAsia="pt-BR"/>
        </w:rPr>
        <w:t>Entre os parênteses, p</w:t>
      </w:r>
      <w:r w:rsidRPr="00023502">
        <w:rPr>
          <w:rFonts w:eastAsiaTheme="minorEastAsia" w:cstheme="minorHAnsi"/>
          <w:sz w:val="24"/>
          <w:szCs w:val="24"/>
          <w:lang w:eastAsia="pt-BR"/>
        </w:rPr>
        <w:t xml:space="preserve">onha a letra </w:t>
      </w:r>
      <w:r w:rsidRPr="00023502">
        <w:rPr>
          <w:rFonts w:eastAsiaTheme="minorEastAsia" w:cstheme="minorHAnsi"/>
          <w:b/>
          <w:sz w:val="24"/>
          <w:szCs w:val="24"/>
          <w:lang w:eastAsia="pt-BR"/>
        </w:rPr>
        <w:t>“V”</w:t>
      </w:r>
      <w:r w:rsidRPr="00023502">
        <w:rPr>
          <w:rFonts w:eastAsiaTheme="minorEastAsia" w:cstheme="minorHAnsi"/>
          <w:sz w:val="24"/>
          <w:szCs w:val="24"/>
          <w:lang w:eastAsia="pt-BR"/>
        </w:rPr>
        <w:t xml:space="preserve"> quando a frase </w:t>
      </w:r>
      <w:r>
        <w:rPr>
          <w:rFonts w:eastAsiaTheme="minorEastAsia" w:cstheme="minorHAnsi"/>
          <w:sz w:val="24"/>
          <w:szCs w:val="24"/>
          <w:lang w:eastAsia="pt-BR"/>
        </w:rPr>
        <w:t>for</w:t>
      </w:r>
      <w:r w:rsidRPr="00023502">
        <w:rPr>
          <w:rFonts w:eastAsiaTheme="minorEastAsia" w:cstheme="minorHAnsi"/>
          <w:sz w:val="24"/>
          <w:szCs w:val="24"/>
          <w:lang w:eastAsia="pt-BR"/>
        </w:rPr>
        <w:t xml:space="preserve"> verdadeira e </w:t>
      </w:r>
      <w:r w:rsidRPr="00023502">
        <w:rPr>
          <w:rFonts w:eastAsiaTheme="minorEastAsia" w:cstheme="minorHAnsi"/>
          <w:b/>
          <w:sz w:val="24"/>
          <w:szCs w:val="24"/>
          <w:lang w:eastAsia="pt-BR"/>
        </w:rPr>
        <w:t>“F”</w:t>
      </w:r>
      <w:r w:rsidRPr="00023502">
        <w:rPr>
          <w:rFonts w:eastAsiaTheme="minorEastAsia" w:cstheme="minorHAnsi"/>
          <w:sz w:val="24"/>
          <w:szCs w:val="24"/>
          <w:lang w:eastAsia="pt-BR"/>
        </w:rPr>
        <w:t xml:space="preserve"> </w:t>
      </w:r>
      <w:r>
        <w:rPr>
          <w:rFonts w:eastAsiaTheme="minorEastAsia" w:cstheme="minorHAnsi"/>
          <w:sz w:val="24"/>
          <w:szCs w:val="24"/>
          <w:lang w:eastAsia="pt-BR"/>
        </w:rPr>
        <w:t xml:space="preserve">quando for </w:t>
      </w:r>
      <w:r w:rsidRPr="00023502">
        <w:rPr>
          <w:rFonts w:eastAsiaTheme="minorEastAsia" w:cstheme="minorHAnsi"/>
          <w:sz w:val="24"/>
          <w:szCs w:val="24"/>
          <w:lang w:eastAsia="pt-BR"/>
        </w:rPr>
        <w:t xml:space="preserve">falsa: 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Pr="00505387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Estilo3"/>
          <w:rFonts w:eastAsiaTheme="minorEastAsia" w:cstheme="minorHAnsi"/>
          <w:b w:val="0"/>
          <w:color w:val="auto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748964852"/>
          <w:placeholder>
            <w:docPart w:val="34C4410CC2604BA6AAD992246A80FD81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="00AA6572" w:rsidRPr="004E2F46">
        <w:rPr>
          <w:rFonts w:eastAsiaTheme="minorEastAsia" w:cstheme="minorHAnsi"/>
          <w:sz w:val="24"/>
          <w:szCs w:val="24"/>
          <w:lang w:eastAsia="pt-BR"/>
        </w:rPr>
        <w:t xml:space="preserve"> O progresso do Espírito familiar está relacionado com o progresso do Espírito protegido.  São bons, porém muitas vezes pouco adiantados e mesmo um tanto levianos.  </w:t>
      </w:r>
      <w:sdt>
        <w:sdtPr>
          <w:rPr>
            <w:rStyle w:val="Estilo3"/>
          </w:rPr>
          <w:tag w:val="correção"/>
          <w:id w:val="-1011370042"/>
          <w:placeholder>
            <w:docPart w:val="383A09B357CD422ABB7A2082B9CBDF0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Pr="00505387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Estilo3"/>
          <w:rFonts w:eastAsiaTheme="minorEastAsia" w:cstheme="minorHAnsi"/>
          <w:b w:val="0"/>
          <w:color w:val="auto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1544945932"/>
          <w:placeholder>
            <w:docPart w:val="4DE0EA0B700E40AA91B2ED3F35ECEC8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O amor que anima o anjo guardião enquanto está tutelando seu protegido, vai pouco a pouco se estendendo a todos  os seres sem cessar, revertendo tudo para Deus, pai das almas, foco de todas as potências efetivas.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1243834271"/>
          <w:placeholder>
            <w:docPart w:val="71E88C4D04AF4F3DACF03EE8BD81B52D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Pr="00505387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Estilo3"/>
          <w:rFonts w:eastAsiaTheme="minorEastAsia" w:cstheme="minorHAnsi"/>
          <w:b w:val="0"/>
          <w:color w:val="auto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366452873"/>
          <w:placeholder>
            <w:docPart w:val="B7084F4414124F13B0D1F7E449F77B9F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Segundo o Espiritismo, os anjos são seres privilegiados na Criação.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-1929649564"/>
          <w:placeholder>
            <w:docPart w:val="2F015CDD4CBC4071B9B141EB3AB82DD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1822037616"/>
          <w:placeholder>
            <w:docPart w:val="66513F1C58EA46ADB328CFCBD06FB3B9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="00AA6572" w:rsidRPr="00023502">
        <w:rPr>
          <w:rFonts w:eastAsiaTheme="minorEastAsia" w:cstheme="minorHAnsi"/>
          <w:sz w:val="24"/>
          <w:szCs w:val="24"/>
          <w:lang w:eastAsia="pt-BR"/>
        </w:rPr>
        <w:t xml:space="preserve"> A influência do anjo guardião não pode ser feita a grande distância, devendo ele conservar-se junto de nós nas provações.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1658806555"/>
          <w:placeholder>
            <w:docPart w:val="403A570E87B043ECA4370B547FBE8AEB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748501863"/>
          <w:placeholder>
            <w:docPart w:val="0BE7DE1869B64A478E5A5E98FB76CB28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E1318E">
        <w:rPr>
          <w:rFonts w:eastAsiaTheme="minorEastAsia" w:cstheme="minorHAnsi"/>
          <w:sz w:val="24"/>
          <w:szCs w:val="24"/>
          <w:lang w:eastAsia="pt-BR"/>
        </w:rPr>
        <w:t xml:space="preserve"> Os anjos guardiões estão sempre conosco até mesmo nos cárceres e nos lugares de devassidão. Essa proteção é exercida desde o nascimento até a desencarnação do indivíduo e muitas vezes o acompanha na vida espírita, depois da morte, e mesmo através de muitas existências corpóreas</w:t>
      </w:r>
      <w:r w:rsidR="00AA6572">
        <w:rPr>
          <w:rFonts w:eastAsiaTheme="minorEastAsia" w:cstheme="minorHAnsi"/>
          <w:sz w:val="24"/>
          <w:szCs w:val="24"/>
          <w:lang w:eastAsia="pt-BR"/>
        </w:rPr>
        <w:t>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56760309"/>
          <w:placeholder>
            <w:docPart w:val="355C44A6F2794A40B5BF81D2993432B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334435891"/>
          <w:placeholder>
            <w:docPart w:val="D9D310D55B6449C2AC246375D1F3F84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Algumas vezes, Deus exige do Espírito mais do que o seu grau de elevação comporta, para que seu progresso moral seja mais rápido.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290262294"/>
          <w:placeholder>
            <w:docPart w:val="40427BF0477643B88EA96EB87EEFE29C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2098470955"/>
          <w:placeholder>
            <w:docPart w:val="6BCB35CA2D0B4C2F981EB515AC989D2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Todos  temos, d</w:t>
      </w:r>
      <w:r w:rsidR="00AA6572">
        <w:rPr>
          <w:rFonts w:eastAsiaTheme="minorEastAsia" w:cstheme="minorHAnsi"/>
          <w:sz w:val="24"/>
          <w:szCs w:val="24"/>
          <w:lang w:eastAsia="pt-BR"/>
        </w:rPr>
        <w:t>ado por Deus, um guia principal.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 xml:space="preserve"> São os chamados Espíritos familiares.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-374772018"/>
          <w:placeholder>
            <w:docPart w:val="BBEE7E2C394A4F7781DE4D32D780D362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77639494"/>
          <w:placeholder>
            <w:docPart w:val="743D33A5E04E4379AFBB830990DF49D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Nem sempre é exclusivamente moral a afeição que os Espíritos dedicam aos encarnados.</w:t>
      </w:r>
      <w:r w:rsidR="00AA6572">
        <w:rPr>
          <w:rFonts w:eastAsiaTheme="minorEastAsia" w:cstheme="minorHAnsi"/>
          <w:sz w:val="24"/>
          <w:szCs w:val="24"/>
          <w:lang w:eastAsia="pt-BR"/>
        </w:rPr>
        <w:t xml:space="preserve"> Interesses das paixões humanas podem também aproximá-los.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2045865454"/>
          <w:placeholder>
            <w:docPart w:val="5A51374016044B18A43B14BE440FBFF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664662901"/>
          <w:placeholder>
            <w:docPart w:val="EEE8BC0441A34E5FB12A6506D92FE525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Os Espíritos simpáticos são os que se sentem atraídos para o nosso lado por afeições particulares e ainda por certa semelhança de gostos e de sentimentos, tanto para o bem como para o mal.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1716308275"/>
          <w:placeholder>
            <w:docPart w:val="2C3F449E1FC542FF8CBA7D15048F6AB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-251194271"/>
          <w:placeholder>
            <w:docPart w:val="FCE801CEBF7B4DB89FAF7EBD5CEBC1E0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Para garantir uma perfeita sintonia entre nós e o nosso anjo guardião, a desigualdade evolutiva não pode ser muito grande.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352695249"/>
          <w:placeholder>
            <w:docPart w:val="768791D010D14E5088C16D72A583657B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Pr="00505387" w:rsidRDefault="00505387" w:rsidP="00505387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sz w:val="10"/>
          <w:szCs w:val="10"/>
          <w:lang w:eastAsia="pt-BR"/>
        </w:rPr>
      </w:pPr>
    </w:p>
    <w:p w:rsidR="00AA6572" w:rsidRDefault="00505387" w:rsidP="00AA657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1"/>
        <w:jc w:val="both"/>
        <w:rPr>
          <w:rFonts w:eastAsiaTheme="minorEastAsia" w:cstheme="minorHAnsi"/>
          <w:sz w:val="24"/>
          <w:szCs w:val="24"/>
          <w:lang w:eastAsia="pt-BR"/>
        </w:rPr>
      </w:pPr>
      <w:proofErr w:type="gramStart"/>
      <w:r>
        <w:rPr>
          <w:rStyle w:val="Estilo2"/>
        </w:rPr>
        <w:t>(</w:t>
      </w:r>
      <w:sdt>
        <w:sdtPr>
          <w:rPr>
            <w:rStyle w:val="Estilo2"/>
          </w:rPr>
          <w:id w:val="1759560657"/>
          <w:placeholder>
            <w:docPart w:val="3FF806927AC54084AF0B7408A2660AC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Style w:val="Estilo2"/>
        </w:rPr>
        <w:t>)</w:t>
      </w:r>
      <w:proofErr w:type="gramEnd"/>
      <w:r w:rsidRPr="004E2F4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AA6572" w:rsidRPr="00023502">
        <w:rPr>
          <w:rFonts w:eastAsiaTheme="minorEastAsia" w:cstheme="minorHAnsi"/>
          <w:sz w:val="24"/>
          <w:szCs w:val="24"/>
          <w:lang w:eastAsia="pt-BR"/>
        </w:rPr>
        <w:t>A verdadeira afeição nada tem de carnal.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sdt>
        <w:sdtPr>
          <w:rPr>
            <w:rStyle w:val="Estilo3"/>
          </w:rPr>
          <w:tag w:val="correção"/>
          <w:id w:val="-173337407"/>
          <w:placeholder>
            <w:docPart w:val="FE6A4D8A0C384AE48852757111566F8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505387" w:rsidRDefault="00505387" w:rsidP="0050538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05387" w:rsidRPr="00505387" w:rsidRDefault="00505387" w:rsidP="0050538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AA6572" w:rsidRPr="004A308F" w:rsidRDefault="00AA6572" w:rsidP="00AA65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4A308F">
        <w:rPr>
          <w:rFonts w:eastAsiaTheme="minorEastAsia" w:cstheme="minorHAnsi"/>
          <w:sz w:val="24"/>
          <w:szCs w:val="24"/>
          <w:lang w:eastAsia="pt-BR"/>
        </w:rPr>
        <w:lastRenderedPageBreak/>
        <w:t>Procure o complemento que torne cada frase correta</w:t>
      </w:r>
      <w:r w:rsidRPr="004A308F">
        <w:rPr>
          <w:rFonts w:eastAsiaTheme="minorEastAsia" w:cs="OfficinaSans-Bold"/>
          <w:bCs/>
          <w:sz w:val="24"/>
          <w:szCs w:val="24"/>
          <w:lang w:eastAsia="pt-BR"/>
        </w:rPr>
        <w:t>: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Theme="minorEastAsia" w:cstheme="minorHAnsi"/>
          <w:sz w:val="10"/>
          <w:szCs w:val="10"/>
          <w:lang w:eastAsia="pt-BR"/>
        </w:rPr>
      </w:pPr>
    </w:p>
    <w:tbl>
      <w:tblPr>
        <w:tblStyle w:val="Tabelacomgrade1"/>
        <w:tblW w:w="11165" w:type="dxa"/>
        <w:tblLook w:val="04A0" w:firstRow="1" w:lastRow="0" w:firstColumn="1" w:lastColumn="0" w:noHBand="0" w:noVBand="1"/>
      </w:tblPr>
      <w:tblGrid>
        <w:gridCol w:w="565"/>
        <w:gridCol w:w="5066"/>
        <w:gridCol w:w="275"/>
        <w:gridCol w:w="1157"/>
        <w:gridCol w:w="4102"/>
      </w:tblGrid>
      <w:tr w:rsidR="00AA6572" w:rsidRPr="004A308F" w:rsidTr="008D2E08">
        <w:trPr>
          <w:trHeight w:val="365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5387" w:rsidRDefault="00505387" w:rsidP="008D2E08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cstheme="minorHAnsi"/>
                <w:iCs/>
                <w:sz w:val="23"/>
                <w:szCs w:val="23"/>
              </w:rPr>
            </w:pPr>
          </w:p>
          <w:p w:rsidR="00AA6572" w:rsidRPr="004A308F" w:rsidRDefault="00AA6572" w:rsidP="008D2E08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Os Espíritos familiares são bons, porém.</w:t>
            </w:r>
            <w:r w:rsidRPr="00425FDD">
              <w:rPr>
                <w:rFonts w:cstheme="minorHAnsi"/>
                <w:iCs/>
                <w:sz w:val="23"/>
                <w:szCs w:val="23"/>
              </w:rPr>
              <w:t>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651521268"/>
              <w:placeholder>
                <w:docPart w:val="C9190AABED3D4E3CA4AF48CB4A3C31D0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 pelo caminho do bem, através das provações da vida. Sente-se feliz, quando correspondemos à sua solicitude e sofre quando nos vê sucumbir</w:t>
            </w:r>
            <w:r>
              <w:rPr>
                <w:rFonts w:cstheme="minorHAnsi"/>
                <w:iCs/>
                <w:sz w:val="23"/>
                <w:szCs w:val="23"/>
              </w:rPr>
              <w:t>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718348630"/>
                <w:placeholder>
                  <w:docPart w:val="546D18949516417782521C3FF7FE7986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25FDD">
              <w:rPr>
                <w:rFonts w:cstheme="minorHAnsi"/>
                <w:iCs/>
                <w:sz w:val="23"/>
                <w:szCs w:val="23"/>
              </w:rPr>
              <w:t>Contamos com Espíritos protetores qu</w:t>
            </w:r>
            <w:r>
              <w:rPr>
                <w:rFonts w:cstheme="minorHAnsi"/>
                <w:iCs/>
                <w:sz w:val="23"/>
                <w:szCs w:val="23"/>
              </w:rPr>
              <w:t>e são menos elevados que nosso a</w:t>
            </w:r>
            <w:r w:rsidRPr="00425FDD">
              <w:rPr>
                <w:rFonts w:cstheme="minorHAnsi"/>
                <w:iCs/>
                <w:sz w:val="23"/>
                <w:szCs w:val="23"/>
              </w:rPr>
              <w:t>njo guardião. São eles...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772613768"/>
              <w:placeholder>
                <w:docPart w:val="9FF6D16A527947EE96E5E69C8A4F282F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3"/>
                <w:szCs w:val="23"/>
              </w:rPr>
              <w:t xml:space="preserve">... </w:t>
            </w:r>
            <w:r w:rsidRPr="00B10890">
              <w:rPr>
                <w:rFonts w:cstheme="minorHAnsi"/>
                <w:iCs/>
                <w:sz w:val="23"/>
                <w:szCs w:val="23"/>
              </w:rPr>
              <w:t>volta</w:t>
            </w:r>
            <w:r>
              <w:rPr>
                <w:rFonts w:cstheme="minorHAnsi"/>
                <w:iCs/>
                <w:sz w:val="23"/>
                <w:szCs w:val="23"/>
              </w:rPr>
              <w:t>, desde que</w:t>
            </w:r>
            <w:r w:rsidRPr="00B10890">
              <w:rPr>
                <w:rFonts w:cstheme="minorHAnsi"/>
                <w:iCs/>
                <w:sz w:val="23"/>
                <w:szCs w:val="23"/>
              </w:rPr>
              <w:t xml:space="preserve"> este o chame.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315767724"/>
                <w:placeholder>
                  <w:docPart w:val="7C57F7F003D54214A464642E7F1D1C98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179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25FDD">
              <w:rPr>
                <w:rFonts w:cstheme="minorHAnsi"/>
                <w:iCs/>
                <w:sz w:val="23"/>
                <w:szCs w:val="23"/>
              </w:rPr>
              <w:t>Quando um Espírito se apega a uma pessoa, nem sempre o faz só por afeição. Lembranças...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774237287"/>
              <w:placeholder>
                <w:docPart w:val="0C77986EB2DA4B1A94C9354A0DBD25FF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-74"/>
              <w:jc w:val="both"/>
              <w:rPr>
                <w:rFonts w:cstheme="minorHAnsi"/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 exercer as funções que a Deus apraz confiar-lhes.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790885453"/>
                <w:placeholder>
                  <w:docPart w:val="1DCB09A7F34B4B06A866227D5FEF5320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745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25FDD">
              <w:rPr>
                <w:rFonts w:cstheme="minorHAnsi"/>
                <w:sz w:val="23"/>
                <w:szCs w:val="23"/>
              </w:rPr>
              <w:t>Para que o livre-arbítrio seja respeitado, o Espírito protetor pode afastar-se t</w:t>
            </w:r>
            <w:r>
              <w:rPr>
                <w:rFonts w:cstheme="minorHAnsi"/>
                <w:sz w:val="23"/>
                <w:szCs w:val="23"/>
              </w:rPr>
              <w:t xml:space="preserve">emporariamente do seu protegido </w:t>
            </w:r>
            <w:r w:rsidRPr="00425FDD">
              <w:rPr>
                <w:rFonts w:cstheme="minorHAnsi"/>
                <w:sz w:val="23"/>
                <w:szCs w:val="23"/>
              </w:rPr>
              <w:t xml:space="preserve">quando percebe que seus conselhos são inúteis. </w:t>
            </w:r>
            <w:r w:rsidRPr="00425FDD">
              <w:rPr>
                <w:rFonts w:cstheme="minorHAnsi"/>
                <w:iCs/>
                <w:sz w:val="23"/>
                <w:szCs w:val="23"/>
              </w:rPr>
              <w:t>Sempre se fazendo ouvir, o protetor...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588305525"/>
              <w:placeholder>
                <w:docPart w:val="034A4B36D83C46A196C3FD74CD6BB8F5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3"/>
                <w:szCs w:val="23"/>
              </w:rPr>
              <w:t xml:space="preserve">... de paixões humanas, </w:t>
            </w:r>
            <w:r w:rsidRPr="00B10890">
              <w:rPr>
                <w:rFonts w:cstheme="minorHAnsi"/>
                <w:iCs/>
                <w:sz w:val="23"/>
                <w:szCs w:val="23"/>
              </w:rPr>
              <w:t>também podem influenciar nesta afeição.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272557663"/>
                <w:placeholder>
                  <w:docPart w:val="70C5CC0B445549EAA9E4C127F3B384F6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ind w:left="0"/>
              <w:rPr>
                <w:sz w:val="24"/>
                <w:szCs w:val="24"/>
              </w:rPr>
            </w:pPr>
            <w:r w:rsidRPr="00425FDD">
              <w:rPr>
                <w:rFonts w:cstheme="minorHAnsi"/>
                <w:iCs/>
                <w:sz w:val="23"/>
                <w:szCs w:val="23"/>
              </w:rPr>
              <w:t>A felicidade dos anjos é relativa ao seu adiantamento e consiste em...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398362445"/>
              <w:placeholder>
                <w:docPart w:val="2C8D7668DBDD4ED78D8B9E60EC299C0C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ind w:left="2"/>
              <w:rPr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 muitas vezes pouco adiantados e mesmo um tanto levianos.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60090596"/>
                <w:placeholder>
                  <w:docPart w:val="65FA8257CB75452E863A488B5C98DD65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25FDD">
              <w:rPr>
                <w:rFonts w:cstheme="minorHAnsi"/>
                <w:sz w:val="23"/>
                <w:szCs w:val="23"/>
              </w:rPr>
              <w:t xml:space="preserve">Embora o </w:t>
            </w:r>
            <w:r>
              <w:rPr>
                <w:rFonts w:cstheme="minorHAnsi"/>
                <w:iCs/>
                <w:sz w:val="23"/>
                <w:szCs w:val="23"/>
              </w:rPr>
              <w:t>A</w:t>
            </w:r>
            <w:r w:rsidRPr="00425FDD">
              <w:rPr>
                <w:rFonts w:cstheme="minorHAnsi"/>
                <w:iCs/>
                <w:sz w:val="23"/>
                <w:szCs w:val="23"/>
              </w:rPr>
              <w:t xml:space="preserve">njo </w:t>
            </w:r>
            <w:r w:rsidRPr="00425FDD">
              <w:rPr>
                <w:rFonts w:cstheme="minorHAnsi"/>
                <w:sz w:val="23"/>
                <w:szCs w:val="23"/>
              </w:rPr>
              <w:t xml:space="preserve">propriamente dito seja aquele que se elevou na hierarquia espiritual até atingir o estado de </w:t>
            </w:r>
            <w:r w:rsidRPr="00425FDD">
              <w:rPr>
                <w:rFonts w:cstheme="minorHAnsi"/>
                <w:iCs/>
                <w:sz w:val="23"/>
                <w:szCs w:val="23"/>
              </w:rPr>
              <w:t>puro Espírito</w:t>
            </w:r>
            <w:r w:rsidRPr="00425FDD">
              <w:rPr>
                <w:rFonts w:cstheme="minorHAnsi"/>
                <w:sz w:val="23"/>
                <w:szCs w:val="23"/>
              </w:rPr>
              <w:t xml:space="preserve">, o chamado </w:t>
            </w:r>
            <w:r w:rsidRPr="00425FDD">
              <w:rPr>
                <w:rFonts w:cstheme="minorHAnsi"/>
                <w:iCs/>
                <w:sz w:val="23"/>
                <w:szCs w:val="23"/>
              </w:rPr>
              <w:t xml:space="preserve">anjo guardião </w:t>
            </w:r>
            <w:r w:rsidRPr="00425FDD">
              <w:rPr>
                <w:rFonts w:cstheme="minorHAnsi"/>
                <w:sz w:val="23"/>
                <w:szCs w:val="23"/>
              </w:rPr>
              <w:t>pode pertencer a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425FDD">
              <w:rPr>
                <w:rFonts w:cstheme="minorHAnsi"/>
                <w:sz w:val="23"/>
                <w:szCs w:val="23"/>
              </w:rPr>
              <w:t>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713163159"/>
              <w:placeholder>
                <w:docPart w:val="72F76ED7955C4ACB8D759CC315B03F6F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...com os homens de bem, ou suscetíveis de se melhorarem. Os Espíritos inferiores com os homens viciosos, ou que podem tornar-se tais.</w:t>
            </w:r>
            <w:r w:rsidR="00505387">
              <w:rPr>
                <w:rStyle w:val="Estilo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803526255"/>
                <w:placeholder>
                  <w:docPart w:val="B147D5D67EAE40CC95FC54F068CB5EAC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/>
              <w:rPr>
                <w:b/>
                <w:sz w:val="24"/>
                <w:szCs w:val="24"/>
              </w:rPr>
            </w:pPr>
            <w:r w:rsidRPr="004A30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25FDD" w:rsidRDefault="00AA6572" w:rsidP="008D2E08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425FDD">
              <w:rPr>
                <w:rFonts w:cstheme="minorHAnsi"/>
                <w:sz w:val="23"/>
                <w:szCs w:val="23"/>
              </w:rPr>
              <w:t>Além</w:t>
            </w:r>
            <w:r>
              <w:rPr>
                <w:rFonts w:cstheme="minorHAnsi"/>
                <w:sz w:val="23"/>
                <w:szCs w:val="23"/>
              </w:rPr>
              <w:t xml:space="preserve"> dos Espíritos que nos </w:t>
            </w:r>
            <w:proofErr w:type="gramStart"/>
            <w:r>
              <w:rPr>
                <w:rFonts w:cstheme="minorHAnsi"/>
                <w:sz w:val="23"/>
                <w:szCs w:val="23"/>
              </w:rPr>
              <w:t xml:space="preserve">são </w:t>
            </w:r>
            <w:r w:rsidRPr="00425FDD">
              <w:rPr>
                <w:rFonts w:cstheme="minorHAnsi"/>
                <w:sz w:val="23"/>
                <w:szCs w:val="23"/>
              </w:rPr>
              <w:t>simpáticos</w:t>
            </w:r>
            <w:proofErr w:type="gramEnd"/>
            <w:r w:rsidRPr="00425FDD">
              <w:rPr>
                <w:rFonts w:cstheme="minorHAnsi"/>
                <w:sz w:val="23"/>
                <w:szCs w:val="23"/>
              </w:rPr>
              <w:t xml:space="preserve">, </w:t>
            </w:r>
            <w:r w:rsidRPr="00425FDD">
              <w:rPr>
                <w:rFonts w:cstheme="minorHAnsi"/>
                <w:iCs/>
                <w:sz w:val="23"/>
                <w:szCs w:val="23"/>
              </w:rPr>
              <w:t>temos ligado a nós, desde o nosso nascimento, um anjo guardião que desempenha a missão de nos conduzir...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044907"/>
              <w:placeholder>
                <w:docPart w:val="71D536325EAB4AFC953879449A224F10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68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 as simpatias profundas e as amizades duradouras e desinteressadas.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476763985"/>
                <w:placeholder>
                  <w:docPart w:val="F2DEFE1E271849F99BAD36F7CC0F1F81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25FDD" w:rsidRDefault="00AA6572" w:rsidP="008D2E08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425FDD">
              <w:rPr>
                <w:rFonts w:cstheme="minorHAnsi"/>
                <w:iCs/>
                <w:sz w:val="23"/>
                <w:szCs w:val="23"/>
              </w:rPr>
              <w:t xml:space="preserve">A proteção que os </w:t>
            </w:r>
            <w:r>
              <w:rPr>
                <w:rFonts w:cstheme="minorHAnsi"/>
                <w:iCs/>
                <w:sz w:val="23"/>
                <w:szCs w:val="23"/>
              </w:rPr>
              <w:t>E</w:t>
            </w:r>
            <w:r w:rsidRPr="00425FDD">
              <w:rPr>
                <w:rFonts w:cstheme="minorHAnsi"/>
                <w:iCs/>
                <w:sz w:val="23"/>
                <w:szCs w:val="23"/>
              </w:rPr>
              <w:t>spíritos oferecem aos encarnados, fortifica os laços de solidariedade que ligam o mundo celeste à Terra. É por essa assistência contínua que se criam, de um</w:t>
            </w:r>
            <w:r>
              <w:rPr>
                <w:rFonts w:cstheme="minorHAnsi"/>
                <w:iCs/>
                <w:sz w:val="23"/>
                <w:szCs w:val="23"/>
              </w:rPr>
              <w:t xml:space="preserve"> lado</w:t>
            </w:r>
            <w:r w:rsidRPr="00425FDD">
              <w:rPr>
                <w:rFonts w:cstheme="minorHAnsi"/>
                <w:iCs/>
                <w:sz w:val="23"/>
                <w:szCs w:val="23"/>
              </w:rPr>
              <w:t xml:space="preserve"> a outro,</w:t>
            </w:r>
            <w:r>
              <w:rPr>
                <w:rFonts w:cstheme="minorHAnsi"/>
                <w:iCs/>
                <w:sz w:val="23"/>
                <w:szCs w:val="23"/>
              </w:rPr>
              <w:t xml:space="preserve"> </w:t>
            </w:r>
            <w:r w:rsidRPr="00425FDD">
              <w:rPr>
                <w:rFonts w:cstheme="minorHAnsi"/>
                <w:iCs/>
                <w:sz w:val="23"/>
                <w:szCs w:val="23"/>
              </w:rPr>
              <w:t>...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2083511518"/>
              <w:placeholder>
                <w:docPart w:val="19E9D698B9FC4F4089557E69A533A640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0890">
              <w:rPr>
                <w:rFonts w:cstheme="minorHAnsi"/>
                <w:sz w:val="23"/>
                <w:szCs w:val="23"/>
              </w:rPr>
              <w:t>... uma ordem elevada sem, necessariamente, haver alcançado a perfeição moral.</w:t>
            </w:r>
            <w:r w:rsidR="00505387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937828783"/>
                <w:placeholder>
                  <w:docPart w:val="02EFD8A513B745B7BB8841E00C5E8846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AA6572" w:rsidRPr="004A308F" w:rsidTr="008D2E08"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572" w:rsidRPr="004A308F" w:rsidRDefault="00AA6572" w:rsidP="008D2E08">
            <w:pPr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ind w:left="2"/>
              <w:rPr>
                <w:sz w:val="24"/>
                <w:szCs w:val="24"/>
              </w:rPr>
            </w:pPr>
            <w:r w:rsidRPr="00425FDD">
              <w:rPr>
                <w:rFonts w:cstheme="minorHAnsi"/>
                <w:sz w:val="23"/>
                <w:szCs w:val="23"/>
              </w:rPr>
              <w:t xml:space="preserve">Ensina a Doutrina Espírita que os Espíritos se afeiçoam de preferência a certas pessoas. </w:t>
            </w:r>
            <w:r w:rsidRPr="00425FDD">
              <w:rPr>
                <w:rFonts w:cstheme="minorHAnsi"/>
                <w:iCs/>
                <w:sz w:val="23"/>
                <w:szCs w:val="23"/>
              </w:rPr>
              <w:t>Os bons Espíritos simpatizam ...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6572" w:rsidRPr="004A308F" w:rsidRDefault="00AA6572" w:rsidP="008D2E0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2042247034"/>
              <w:placeholder>
                <w:docPart w:val="B97FC6F76EFB49FDBA681FBF88265C5E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>
              <w:rPr>
                <w:rStyle w:val="Estilo1"/>
              </w:rPr>
            </w:sdtEndPr>
            <w:sdtContent>
              <w:p w:rsidR="00AA6572" w:rsidRPr="00505387" w:rsidRDefault="00505387" w:rsidP="00505387">
                <w:pPr>
                  <w:jc w:val="both"/>
                  <w:rPr>
                    <w:color w:val="002060"/>
                  </w:rPr>
                </w:pPr>
                <w:r w:rsidRPr="00D1783A">
                  <w:rPr>
                    <w:rStyle w:val="Estilo2"/>
                    <w:sz w:val="20"/>
                    <w:szCs w:val="20"/>
                  </w:rPr>
                  <w:t>c</w:t>
                </w:r>
                <w:r>
                  <w:rPr>
                    <w:rStyle w:val="Estilo2"/>
                    <w:sz w:val="20"/>
                    <w:szCs w:val="20"/>
                  </w:rPr>
                  <w:t>lique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6572" w:rsidRPr="004A308F" w:rsidRDefault="00AA6572" w:rsidP="008D2E08">
            <w:pPr>
              <w:ind w:left="0"/>
              <w:rPr>
                <w:sz w:val="24"/>
                <w:szCs w:val="24"/>
              </w:rPr>
            </w:pPr>
            <w:r w:rsidRPr="00B10890">
              <w:rPr>
                <w:rFonts w:cstheme="minorHAnsi"/>
                <w:iCs/>
                <w:sz w:val="23"/>
                <w:szCs w:val="23"/>
              </w:rPr>
              <w:t>...amigos, ou parentes, ou até pessoas que não conhecemos na existência atual. Eles nos assistem com seus conselhos e sempre intervém nos atos da nossa vida.</w:t>
            </w:r>
            <w:r w:rsidR="00505387">
              <w:rPr>
                <w:rFonts w:cstheme="minorHAnsi"/>
                <w:iCs/>
                <w:sz w:val="23"/>
                <w:szCs w:val="23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268690825"/>
                <w:placeholder>
                  <w:docPart w:val="48A7247A55C44B66BC35086617F72610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505387">
                  <w:rPr>
                    <w:rStyle w:val="Estilo2"/>
                    <w:sz w:val="18"/>
                    <w:szCs w:val="18"/>
                  </w:rPr>
                  <w:t>C</w:t>
                </w:r>
                <w:r w:rsidR="0050538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</w:tbl>
    <w:p w:rsidR="00AA6572" w:rsidRPr="004A308F" w:rsidRDefault="00AA6572" w:rsidP="00AA657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  <w:sz w:val="10"/>
          <w:szCs w:val="10"/>
        </w:rPr>
        <w:sectPr w:rsidR="00AA6572" w:rsidRPr="00505387" w:rsidSect="00ED0C2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</w:rPr>
      </w:pPr>
      <w:r w:rsidRPr="00505387">
        <w:rPr>
          <w:rFonts w:cs="MinionPro-Bold"/>
          <w:b/>
          <w:bCs/>
        </w:rPr>
        <w:t>A prece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O Senhor da Verdade e da Clemência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Concedeu-nos a fonte cristalina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Da prece, água do amor, pura e divina,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Que suaviza os rigores da existência.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Toda oração é a doce quinta-essência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Da esperança ditosa e peregrina,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Filha da crença que nos ilumina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Os mais tristes refolhos da consciência.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Feliz o coração que espera e ora,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Sabendo contemplar a eterna aurora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proofErr w:type="gramStart"/>
      <w:r w:rsidRPr="00505387">
        <w:rPr>
          <w:rFonts w:cs="MinionPro-Regular"/>
        </w:rPr>
        <w:t>Do Além</w:t>
      </w:r>
      <w:proofErr w:type="gramEnd"/>
      <w:r w:rsidRPr="00505387">
        <w:rPr>
          <w:rFonts w:cs="MinionPro-Regular"/>
        </w:rPr>
        <w:t>, pela oração profunda e imensa.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Enquanto o mundo anseia, estranho e aflito,</w:t>
      </w:r>
    </w:p>
    <w:p w:rsidR="00AA6572" w:rsidRPr="00505387" w:rsidRDefault="00AA6572" w:rsidP="00AA657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  <w:r w:rsidRPr="00505387">
        <w:rPr>
          <w:rFonts w:cs="MinionPro-Regular"/>
        </w:rPr>
        <w:t>A prece alcança as bênçãos do Infinito,</w:t>
      </w:r>
    </w:p>
    <w:p w:rsidR="00AA6572" w:rsidRPr="00505387" w:rsidRDefault="00AA6572" w:rsidP="00AA6572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="MinionPro-Regular"/>
        </w:rPr>
      </w:pPr>
      <w:r w:rsidRPr="00505387">
        <w:rPr>
          <w:rFonts w:cs="MinionPro-Regular"/>
        </w:rPr>
        <w:t>Nos caminhos translúcidos da Crença.</w:t>
      </w:r>
    </w:p>
    <w:p w:rsidR="00AA6572" w:rsidRPr="00505387" w:rsidRDefault="00AA6572" w:rsidP="00AA6572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i/>
        </w:rPr>
        <w:sectPr w:rsidR="00AA6572" w:rsidRPr="00505387" w:rsidSect="00505387">
          <w:type w:val="continuous"/>
          <w:pgSz w:w="11906" w:h="16838" w:code="9"/>
          <w:pgMar w:top="567" w:right="567" w:bottom="567" w:left="567" w:header="709" w:footer="709" w:gutter="0"/>
          <w:cols w:num="2" w:space="282"/>
          <w:docGrid w:linePitch="360"/>
        </w:sectPr>
      </w:pPr>
    </w:p>
    <w:p w:rsidR="00394B4B" w:rsidRPr="00ED0C27" w:rsidRDefault="00AA6572" w:rsidP="00505387">
      <w:pPr>
        <w:pStyle w:val="PargrafodaLista"/>
        <w:autoSpaceDE w:val="0"/>
        <w:autoSpaceDN w:val="0"/>
        <w:adjustRightInd w:val="0"/>
        <w:spacing w:after="0" w:line="240" w:lineRule="auto"/>
        <w:ind w:left="360"/>
      </w:pPr>
      <w:r w:rsidRPr="00505387">
        <w:rPr>
          <w:rFonts w:cstheme="minorHAnsi"/>
          <w:i/>
        </w:rPr>
        <w:t>Francisco Cândido. Parnaso de além-túmulo. Mensagem do</w:t>
      </w:r>
      <w:r w:rsidR="00505387">
        <w:rPr>
          <w:rFonts w:cstheme="minorHAnsi"/>
          <w:i/>
        </w:rPr>
        <w:t xml:space="preserve"> </w:t>
      </w:r>
      <w:r w:rsidRPr="00505387">
        <w:rPr>
          <w:rFonts w:cstheme="minorHAnsi"/>
          <w:i/>
        </w:rPr>
        <w:t>Espírito João de Deus.</w:t>
      </w:r>
    </w:p>
    <w:sectPr w:rsidR="00394B4B" w:rsidRPr="00ED0C27" w:rsidSect="00AA6572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3D" w:rsidRDefault="00E8273D" w:rsidP="0076775B">
      <w:pPr>
        <w:spacing w:after="0" w:line="240" w:lineRule="auto"/>
      </w:pPr>
      <w:r>
        <w:separator/>
      </w:r>
    </w:p>
  </w:endnote>
  <w:endnote w:type="continuationSeparator" w:id="0">
    <w:p w:rsidR="00E8273D" w:rsidRDefault="00E8273D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F74B3A">
      <w:rPr>
        <w:rFonts w:ascii="AvantGarde Bk BT" w:hAnsi="AvantGarde Bk BT"/>
        <w:bCs/>
        <w:noProof/>
        <w:sz w:val="20"/>
        <w:szCs w:val="20"/>
      </w:rPr>
      <w:t>2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F74B3A">
      <w:rPr>
        <w:rFonts w:ascii="AvantGarde Bk BT" w:hAnsi="AvantGarde Bk BT"/>
        <w:bCs/>
        <w:noProof/>
        <w:sz w:val="20"/>
        <w:szCs w:val="20"/>
      </w:rPr>
      <w:t>2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3D" w:rsidRDefault="00E8273D" w:rsidP="0076775B">
      <w:pPr>
        <w:spacing w:after="0" w:line="240" w:lineRule="auto"/>
      </w:pPr>
      <w:r>
        <w:separator/>
      </w:r>
    </w:p>
  </w:footnote>
  <w:footnote w:type="continuationSeparator" w:id="0">
    <w:p w:rsidR="00E8273D" w:rsidRDefault="00E8273D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E827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E827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E827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DD"/>
    <w:multiLevelType w:val="hybridMultilevel"/>
    <w:tmpl w:val="12302008"/>
    <w:lvl w:ilvl="0" w:tplc="A5CAE53E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038FD"/>
    <w:multiLevelType w:val="hybridMultilevel"/>
    <w:tmpl w:val="6C021854"/>
    <w:lvl w:ilvl="0" w:tplc="D9CC24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E1052"/>
    <w:multiLevelType w:val="hybridMultilevel"/>
    <w:tmpl w:val="885A5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8DB"/>
    <w:multiLevelType w:val="hybridMultilevel"/>
    <w:tmpl w:val="27E4AC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4178"/>
    <w:multiLevelType w:val="hybridMultilevel"/>
    <w:tmpl w:val="999C9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4F7"/>
    <w:multiLevelType w:val="hybridMultilevel"/>
    <w:tmpl w:val="86A26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1D1B"/>
    <w:multiLevelType w:val="hybridMultilevel"/>
    <w:tmpl w:val="C2666BCE"/>
    <w:lvl w:ilvl="0" w:tplc="4CBE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126A"/>
    <w:multiLevelType w:val="hybridMultilevel"/>
    <w:tmpl w:val="202A6146"/>
    <w:lvl w:ilvl="0" w:tplc="B98C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04F15"/>
    <w:multiLevelType w:val="hybridMultilevel"/>
    <w:tmpl w:val="B7AE1054"/>
    <w:lvl w:ilvl="0" w:tplc="01DE24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26C4"/>
    <w:multiLevelType w:val="hybridMultilevel"/>
    <w:tmpl w:val="FD124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SqUIcU718RUdZKMXRfynFv9ICw3hT5wqpAFBmLmZ/pMu2y2+GaNw7NG++oGU1XCCiPStHpSPC7mB2j/NvniWA==" w:salt="xwWly9Enek+/BXhqepaf/Q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C24C5"/>
    <w:rsid w:val="001042C3"/>
    <w:rsid w:val="001410A9"/>
    <w:rsid w:val="001B1A8E"/>
    <w:rsid w:val="00394B4B"/>
    <w:rsid w:val="00441F09"/>
    <w:rsid w:val="00505387"/>
    <w:rsid w:val="00514D90"/>
    <w:rsid w:val="00515F21"/>
    <w:rsid w:val="00554154"/>
    <w:rsid w:val="005F508E"/>
    <w:rsid w:val="00694EB7"/>
    <w:rsid w:val="0076775B"/>
    <w:rsid w:val="008E276F"/>
    <w:rsid w:val="009D11E7"/>
    <w:rsid w:val="00AA6572"/>
    <w:rsid w:val="00B74891"/>
    <w:rsid w:val="00B75BDD"/>
    <w:rsid w:val="00D4266A"/>
    <w:rsid w:val="00D50592"/>
    <w:rsid w:val="00DF5485"/>
    <w:rsid w:val="00E8273D"/>
    <w:rsid w:val="00ED0C27"/>
    <w:rsid w:val="00F74B3A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394B4B"/>
    <w:pPr>
      <w:spacing w:after="200" w:line="276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A6572"/>
    <w:pPr>
      <w:spacing w:after="0" w:line="240" w:lineRule="auto"/>
      <w:ind w:left="227" w:right="22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05387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505387"/>
    <w:rPr>
      <w:rFonts w:asciiTheme="minorHAnsi" w:hAnsiTheme="minorHAnsi"/>
      <w:color w:val="44546A" w:themeColor="text2"/>
      <w:sz w:val="24"/>
    </w:rPr>
  </w:style>
  <w:style w:type="character" w:customStyle="1" w:styleId="Estilo3">
    <w:name w:val="Estilo3"/>
    <w:basedOn w:val="Fontepargpadro"/>
    <w:uiPriority w:val="1"/>
    <w:rsid w:val="00505387"/>
    <w:rPr>
      <w:rFonts w:asciiTheme="minorHAnsi" w:hAnsiTheme="minorHAnsi"/>
      <w:b/>
      <w:color w:val="FF0000"/>
      <w:sz w:val="24"/>
    </w:rPr>
  </w:style>
  <w:style w:type="character" w:customStyle="1" w:styleId="Estilo1">
    <w:name w:val="Estilo1"/>
    <w:basedOn w:val="Fontepargpadro"/>
    <w:uiPriority w:val="1"/>
    <w:rsid w:val="00505387"/>
    <w:rPr>
      <w:rFonts w:asciiTheme="minorHAnsi" w:hAnsiTheme="minorHAns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BF42859DB4C68822935A9DF612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3BAB2-8740-47E8-A577-867E3026DCE2}"/>
      </w:docPartPr>
      <w:docPartBody>
        <w:p w:rsidR="007D3759" w:rsidRDefault="007B54AD" w:rsidP="007B54AD">
          <w:pPr>
            <w:pStyle w:val="E7FBF42859DB4C68822935A9DF612331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F2825E86214A402EA66FAC795668A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159B1-1DDD-43AA-B125-C696A6BA7D11}"/>
      </w:docPartPr>
      <w:docPartBody>
        <w:p w:rsidR="007D3759" w:rsidRDefault="007B54AD" w:rsidP="007B54AD">
          <w:pPr>
            <w:pStyle w:val="F2825E86214A402EA66FAC795668A3EA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B6022D2B7DBD4FDFA302F96936486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834E2-AC97-4129-A673-7EC8789E8BB1}"/>
      </w:docPartPr>
      <w:docPartBody>
        <w:p w:rsidR="007D3759" w:rsidRDefault="007B54AD" w:rsidP="007B54AD">
          <w:pPr>
            <w:pStyle w:val="B6022D2B7DBD4FDFA302F96936486B02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F874036C34C5417FB20F92F5B3B9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2B24-4C8D-4B68-AC9A-DC09ECE989BA}"/>
      </w:docPartPr>
      <w:docPartBody>
        <w:p w:rsidR="007D3759" w:rsidRDefault="007B54AD" w:rsidP="007B54AD">
          <w:pPr>
            <w:pStyle w:val="F874036C34C5417FB20F92F5B3B98AC3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34C4410CC2604BA6AAD992246A80F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27B13-7564-4889-8740-9C6500870843}"/>
      </w:docPartPr>
      <w:docPartBody>
        <w:p w:rsidR="007D3759" w:rsidRDefault="007B54AD" w:rsidP="007B54AD">
          <w:pPr>
            <w:pStyle w:val="34C4410CC2604BA6AAD992246A80FD81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4DE0EA0B700E40AA91B2ED3F35ECE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E0E51-47CE-4FD4-BD45-C55968D931DA}"/>
      </w:docPartPr>
      <w:docPartBody>
        <w:p w:rsidR="007D3759" w:rsidRDefault="007B54AD" w:rsidP="007B54AD">
          <w:pPr>
            <w:pStyle w:val="4DE0EA0B700E40AA91B2ED3F35ECEC8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B7084F4414124F13B0D1F7E449F77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9F34E-9BA2-4EE6-8B30-84D9947F6379}"/>
      </w:docPartPr>
      <w:docPartBody>
        <w:p w:rsidR="007D3759" w:rsidRDefault="007B54AD" w:rsidP="007B54AD">
          <w:pPr>
            <w:pStyle w:val="B7084F4414124F13B0D1F7E449F77B9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66513F1C58EA46ADB328CFCBD06FB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05BFB-2839-4F07-9329-19B760B53DF6}"/>
      </w:docPartPr>
      <w:docPartBody>
        <w:p w:rsidR="007D3759" w:rsidRDefault="007B54AD" w:rsidP="007B54AD">
          <w:pPr>
            <w:pStyle w:val="66513F1C58EA46ADB328CFCBD06FB3B9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0BE7DE1869B64A478E5A5E98FB76C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DDD87-BF28-4622-9CA7-4AB9DA94841C}"/>
      </w:docPartPr>
      <w:docPartBody>
        <w:p w:rsidR="007D3759" w:rsidRDefault="007B54AD" w:rsidP="007B54AD">
          <w:pPr>
            <w:pStyle w:val="0BE7DE1869B64A478E5A5E98FB76CB28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9D310D55B6449C2AC246375D1F3F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DF2B-6EA6-4FBC-9708-8942FFA679E8}"/>
      </w:docPartPr>
      <w:docPartBody>
        <w:p w:rsidR="007D3759" w:rsidRDefault="007B54AD" w:rsidP="007B54AD">
          <w:pPr>
            <w:pStyle w:val="D9D310D55B6449C2AC246375D1F3F84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6BCB35CA2D0B4C2F981EB515AC989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FDB38-7F77-4C44-8DF4-9F6D9FB25A9A}"/>
      </w:docPartPr>
      <w:docPartBody>
        <w:p w:rsidR="007D3759" w:rsidRDefault="007B54AD" w:rsidP="007B54AD">
          <w:pPr>
            <w:pStyle w:val="6BCB35CA2D0B4C2F981EB515AC989D2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743D33A5E04E4379AFBB830990DF4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625BC-905B-4F67-A84E-E3B8EE2FC87F}"/>
      </w:docPartPr>
      <w:docPartBody>
        <w:p w:rsidR="007D3759" w:rsidRDefault="007B54AD" w:rsidP="007B54AD">
          <w:pPr>
            <w:pStyle w:val="743D33A5E04E4379AFBB830990DF49D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EEE8BC0441A34E5FB12A6506D92F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61B88-4CB8-4E48-AC7F-588F1E680AF9}"/>
      </w:docPartPr>
      <w:docPartBody>
        <w:p w:rsidR="007D3759" w:rsidRDefault="007B54AD" w:rsidP="007B54AD">
          <w:pPr>
            <w:pStyle w:val="EEE8BC0441A34E5FB12A6506D92FE52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CE801CEBF7B4DB89FAF7EBD5CEBC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96BB3-F18F-4015-86FD-F803697966B6}"/>
      </w:docPartPr>
      <w:docPartBody>
        <w:p w:rsidR="007D3759" w:rsidRDefault="007B54AD" w:rsidP="007B54AD">
          <w:pPr>
            <w:pStyle w:val="FCE801CEBF7B4DB89FAF7EBD5CEBC1E0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FF806927AC54084AF0B7408A2660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76391-1D9D-463A-BA94-7523BA04822F}"/>
      </w:docPartPr>
      <w:docPartBody>
        <w:p w:rsidR="007D3759" w:rsidRDefault="007B54AD" w:rsidP="007B54AD">
          <w:pPr>
            <w:pStyle w:val="3FF806927AC54084AF0B7408A2660AC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83A09B357CD422ABB7A2082B9CB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8929D-E57A-4AC3-BC40-09FF70BFB6B1}"/>
      </w:docPartPr>
      <w:docPartBody>
        <w:p w:rsidR="007D3759" w:rsidRDefault="007B54AD" w:rsidP="007B54AD">
          <w:pPr>
            <w:pStyle w:val="383A09B357CD422ABB7A2082B9CBDF0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1E88C4D04AF4F3DACF03EE8BD81B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D9358-B37C-431D-9BFD-9938B5BCAF23}"/>
      </w:docPartPr>
      <w:docPartBody>
        <w:p w:rsidR="007D3759" w:rsidRDefault="007B54AD" w:rsidP="007B54AD">
          <w:pPr>
            <w:pStyle w:val="71E88C4D04AF4F3DACF03EE8BD81B52D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F015CDD4CBC4071B9B141EB3AB82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C473B-24FC-42CE-9B43-78F15A80F285}"/>
      </w:docPartPr>
      <w:docPartBody>
        <w:p w:rsidR="007D3759" w:rsidRDefault="007B54AD" w:rsidP="007B54AD">
          <w:pPr>
            <w:pStyle w:val="2F015CDD4CBC4071B9B141EB3AB82DD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C9190AABED3D4E3CA4AF48CB4A3C3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02141-543C-4D74-A6E6-7FACFF445645}"/>
      </w:docPartPr>
      <w:docPartBody>
        <w:p w:rsidR="007D3759" w:rsidRDefault="007B54AD" w:rsidP="007B54AD">
          <w:pPr>
            <w:pStyle w:val="C9190AABED3D4E3CA4AF48CB4A3C31D0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9FF6D16A527947EE96E5E69C8A4F2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8271D-8289-4725-9220-38FAA877B8CD}"/>
      </w:docPartPr>
      <w:docPartBody>
        <w:p w:rsidR="007D3759" w:rsidRDefault="007B54AD" w:rsidP="007B54AD">
          <w:pPr>
            <w:pStyle w:val="9FF6D16A527947EE96E5E69C8A4F282F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0C77986EB2DA4B1A94C9354A0DBD2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1F181-E5C2-44EE-9FAE-37DC02BAE41E}"/>
      </w:docPartPr>
      <w:docPartBody>
        <w:p w:rsidR="007D3759" w:rsidRDefault="007B54AD" w:rsidP="007B54AD">
          <w:pPr>
            <w:pStyle w:val="0C77986EB2DA4B1A94C9354A0DBD25FF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034A4B36D83C46A196C3FD74CD6B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C860B-E858-4F60-B569-B09CDD1A617B}"/>
      </w:docPartPr>
      <w:docPartBody>
        <w:p w:rsidR="007D3759" w:rsidRDefault="007B54AD" w:rsidP="007B54AD">
          <w:pPr>
            <w:pStyle w:val="034A4B36D83C46A196C3FD74CD6BB8F5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2C8D7668DBDD4ED78D8B9E60EC299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92B86-E4D5-41FA-BC7C-BC18005A9583}"/>
      </w:docPartPr>
      <w:docPartBody>
        <w:p w:rsidR="007D3759" w:rsidRDefault="007B54AD" w:rsidP="007B54AD">
          <w:pPr>
            <w:pStyle w:val="2C8D7668DBDD4ED78D8B9E60EC299C0C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72F76ED7955C4ACB8D759CC315B03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12D77-9028-4B64-9451-309918774971}"/>
      </w:docPartPr>
      <w:docPartBody>
        <w:p w:rsidR="007D3759" w:rsidRDefault="007B54AD" w:rsidP="007B54AD">
          <w:pPr>
            <w:pStyle w:val="72F76ED7955C4ACB8D759CC315B03F6F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71D536325EAB4AFC953879449A224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5ADF3-A6D8-481E-A63F-37C09CF418FE}"/>
      </w:docPartPr>
      <w:docPartBody>
        <w:p w:rsidR="007D3759" w:rsidRDefault="007B54AD" w:rsidP="007B54AD">
          <w:pPr>
            <w:pStyle w:val="71D536325EAB4AFC953879449A224F10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19E9D698B9FC4F4089557E69A533A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9198A-4FC8-4E88-BE2F-9200F89AB478}"/>
      </w:docPartPr>
      <w:docPartBody>
        <w:p w:rsidR="007D3759" w:rsidRDefault="007B54AD" w:rsidP="007B54AD">
          <w:pPr>
            <w:pStyle w:val="19E9D698B9FC4F4089557E69A533A640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B97FC6F76EFB49FDBA681FBF88265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11A8A-4CCA-4AF7-83FB-9EA9D09D8C47}"/>
      </w:docPartPr>
      <w:docPartBody>
        <w:p w:rsidR="007D3759" w:rsidRDefault="007B54AD" w:rsidP="007B54AD">
          <w:pPr>
            <w:pStyle w:val="B97FC6F76EFB49FDBA681FBF88265C5E"/>
          </w:pPr>
          <w:r w:rsidRPr="00D1783A">
            <w:rPr>
              <w:rStyle w:val="Estilo2"/>
              <w:sz w:val="20"/>
              <w:szCs w:val="20"/>
            </w:rPr>
            <w:t>c</w:t>
          </w:r>
          <w:r>
            <w:rPr>
              <w:rStyle w:val="Estilo2"/>
              <w:sz w:val="20"/>
              <w:szCs w:val="20"/>
            </w:rPr>
            <w:t>lique</w:t>
          </w:r>
        </w:p>
      </w:docPartBody>
    </w:docPart>
    <w:docPart>
      <w:docPartPr>
        <w:name w:val="403A570E87B043ECA4370B547FBE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07789-7BF5-494E-86A1-1C0823E44F90}"/>
      </w:docPartPr>
      <w:docPartBody>
        <w:p w:rsidR="007D3759" w:rsidRDefault="007B54AD" w:rsidP="007B54AD">
          <w:pPr>
            <w:pStyle w:val="403A570E87B043ECA4370B547FBE8AEB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55C44A6F2794A40B5BF81D299343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4B4EB-9B4D-4E52-9CCA-0E848F667CDD}"/>
      </w:docPartPr>
      <w:docPartBody>
        <w:p w:rsidR="007D3759" w:rsidRDefault="007B54AD" w:rsidP="007B54AD">
          <w:pPr>
            <w:pStyle w:val="355C44A6F2794A40B5BF81D2993432B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0427BF0477643B88EA96EB87EEFE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1C2B7-C737-4E8B-A502-20F80E2DA52A}"/>
      </w:docPartPr>
      <w:docPartBody>
        <w:p w:rsidR="007D3759" w:rsidRDefault="007B54AD" w:rsidP="007B54AD">
          <w:pPr>
            <w:pStyle w:val="40427BF0477643B88EA96EB87EEFE29C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BEE7E2C394A4F7781DE4D32D780D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9E67A-E054-4FA3-8D42-40A524D1E5A8}"/>
      </w:docPartPr>
      <w:docPartBody>
        <w:p w:rsidR="007D3759" w:rsidRDefault="007B54AD" w:rsidP="007B54AD">
          <w:pPr>
            <w:pStyle w:val="BBEE7E2C394A4F7781DE4D32D780D36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A51374016044B18A43B14BE440FB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F265F-85E3-465C-AEA1-B0069199D6C9}"/>
      </w:docPartPr>
      <w:docPartBody>
        <w:p w:rsidR="007D3759" w:rsidRDefault="007B54AD" w:rsidP="007B54AD">
          <w:pPr>
            <w:pStyle w:val="5A51374016044B18A43B14BE440FBFF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C3F449E1FC542FF8CBA7D15048F6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277EB-CEFA-4864-962B-08D133E929EF}"/>
      </w:docPartPr>
      <w:docPartBody>
        <w:p w:rsidR="007D3759" w:rsidRDefault="007B54AD" w:rsidP="007B54AD">
          <w:pPr>
            <w:pStyle w:val="2C3F449E1FC542FF8CBA7D15048F6AB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68791D010D14E5088C16D72A5836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00C5-9BED-4775-BB7E-FF52D1A65AA8}"/>
      </w:docPartPr>
      <w:docPartBody>
        <w:p w:rsidR="007D3759" w:rsidRDefault="007B54AD" w:rsidP="007B54AD">
          <w:pPr>
            <w:pStyle w:val="768791D010D14E5088C16D72A583657B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E6A4D8A0C384AE48852757111566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42CC4-E075-4CD1-B4C8-5D300E671160}"/>
      </w:docPartPr>
      <w:docPartBody>
        <w:p w:rsidR="007D3759" w:rsidRDefault="007B54AD" w:rsidP="007B54AD">
          <w:pPr>
            <w:pStyle w:val="FE6A4D8A0C384AE48852757111566F8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46D18949516417782521C3FF7FE7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DE2F4-08FF-4843-9AB6-C67DC9C6EFFD}"/>
      </w:docPartPr>
      <w:docPartBody>
        <w:p w:rsidR="007D3759" w:rsidRDefault="007B54AD" w:rsidP="007B54AD">
          <w:pPr>
            <w:pStyle w:val="546D18949516417782521C3FF7FE798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C57F7F003D54214A464642E7F1D1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C471C-1BEB-4700-B02A-E0CF72C7E873}"/>
      </w:docPartPr>
      <w:docPartBody>
        <w:p w:rsidR="007D3759" w:rsidRDefault="007B54AD" w:rsidP="007B54AD">
          <w:pPr>
            <w:pStyle w:val="7C57F7F003D54214A464642E7F1D1C9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DCB09A7F34B4B06A866227D5FEF5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348EB-72F2-483B-9D99-B0A0C58353FD}"/>
      </w:docPartPr>
      <w:docPartBody>
        <w:p w:rsidR="007D3759" w:rsidRDefault="007B54AD" w:rsidP="007B54AD">
          <w:pPr>
            <w:pStyle w:val="1DCB09A7F34B4B06A866227D5FEF532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0C5CC0B445549EAA9E4C127F3B38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30F69-D0C8-41A0-81B4-4AD4AEAADF9E}"/>
      </w:docPartPr>
      <w:docPartBody>
        <w:p w:rsidR="007D3759" w:rsidRDefault="007B54AD" w:rsidP="007B54AD">
          <w:pPr>
            <w:pStyle w:val="70C5CC0B445549EAA9E4C127F3B384F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65FA8257CB75452E863A488B5C98D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ED434-2383-4E88-9B2B-9565B14D8F6A}"/>
      </w:docPartPr>
      <w:docPartBody>
        <w:p w:rsidR="007D3759" w:rsidRDefault="007B54AD" w:rsidP="007B54AD">
          <w:pPr>
            <w:pStyle w:val="65FA8257CB75452E863A488B5C98DD6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147D5D67EAE40CC95FC54F068CB5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B88E-5103-47BE-9966-45865BED7541}"/>
      </w:docPartPr>
      <w:docPartBody>
        <w:p w:rsidR="007D3759" w:rsidRDefault="007B54AD" w:rsidP="007B54AD">
          <w:pPr>
            <w:pStyle w:val="B147D5D67EAE40CC95FC54F068CB5EAC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2DEFE1E271849F99BAD36F7CC0F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CD39E-FE87-4CF6-9207-555707807D9C}"/>
      </w:docPartPr>
      <w:docPartBody>
        <w:p w:rsidR="007D3759" w:rsidRDefault="007B54AD" w:rsidP="007B54AD">
          <w:pPr>
            <w:pStyle w:val="F2DEFE1E271849F99BAD36F7CC0F1F8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2EFD8A513B745B7BB8841E00C5E8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71D20-D601-481D-966D-A41332302EBC}"/>
      </w:docPartPr>
      <w:docPartBody>
        <w:p w:rsidR="007D3759" w:rsidRDefault="007B54AD" w:rsidP="007B54AD">
          <w:pPr>
            <w:pStyle w:val="02EFD8A513B745B7BB8841E00C5E884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8A7247A55C44B66BC35086617F72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403F4-E4A5-4930-B3A0-5D751324CEA3}"/>
      </w:docPartPr>
      <w:docPartBody>
        <w:p w:rsidR="007D3759" w:rsidRDefault="007B54AD" w:rsidP="007B54AD">
          <w:pPr>
            <w:pStyle w:val="48A7247A55C44B66BC35086617F7261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D"/>
    <w:rsid w:val="002631A8"/>
    <w:rsid w:val="007B54AD"/>
    <w:rsid w:val="007D3759"/>
    <w:rsid w:val="00C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54AD"/>
    <w:rPr>
      <w:color w:val="808080"/>
    </w:rPr>
  </w:style>
  <w:style w:type="paragraph" w:customStyle="1" w:styleId="E7FBF42859DB4C68822935A9DF612331">
    <w:name w:val="E7FBF42859DB4C68822935A9DF612331"/>
    <w:rsid w:val="007B54AD"/>
  </w:style>
  <w:style w:type="paragraph" w:customStyle="1" w:styleId="F2825E86214A402EA66FAC795668A3EA">
    <w:name w:val="F2825E86214A402EA66FAC795668A3EA"/>
    <w:rsid w:val="007B54AD"/>
  </w:style>
  <w:style w:type="paragraph" w:customStyle="1" w:styleId="B6022D2B7DBD4FDFA302F96936486B02">
    <w:name w:val="B6022D2B7DBD4FDFA302F96936486B02"/>
    <w:rsid w:val="007B54AD"/>
  </w:style>
  <w:style w:type="character" w:customStyle="1" w:styleId="Estilo2">
    <w:name w:val="Estilo2"/>
    <w:basedOn w:val="Fontepargpadro"/>
    <w:uiPriority w:val="1"/>
    <w:qFormat/>
    <w:rsid w:val="007B54AD"/>
    <w:rPr>
      <w:rFonts w:asciiTheme="minorHAnsi" w:hAnsiTheme="minorHAnsi"/>
      <w:color w:val="44546A" w:themeColor="text2"/>
      <w:sz w:val="24"/>
    </w:rPr>
  </w:style>
  <w:style w:type="paragraph" w:customStyle="1" w:styleId="F874036C34C5417FB20F92F5B3B98AC3">
    <w:name w:val="F874036C34C5417FB20F92F5B3B98AC3"/>
    <w:rsid w:val="007B54AD"/>
  </w:style>
  <w:style w:type="paragraph" w:customStyle="1" w:styleId="34C4410CC2604BA6AAD992246A80FD81">
    <w:name w:val="34C4410CC2604BA6AAD992246A80FD81"/>
    <w:rsid w:val="007B54AD"/>
  </w:style>
  <w:style w:type="paragraph" w:customStyle="1" w:styleId="E89A449977024EBABA31A32A38CEFEE7">
    <w:name w:val="E89A449977024EBABA31A32A38CEFEE7"/>
    <w:rsid w:val="007B54AD"/>
  </w:style>
  <w:style w:type="paragraph" w:customStyle="1" w:styleId="4DE0EA0B700E40AA91B2ED3F35ECEC87">
    <w:name w:val="4DE0EA0B700E40AA91B2ED3F35ECEC87"/>
    <w:rsid w:val="007B54AD"/>
  </w:style>
  <w:style w:type="paragraph" w:customStyle="1" w:styleId="B7084F4414124F13B0D1F7E449F77B9F">
    <w:name w:val="B7084F4414124F13B0D1F7E449F77B9F"/>
    <w:rsid w:val="007B54AD"/>
  </w:style>
  <w:style w:type="paragraph" w:customStyle="1" w:styleId="66513F1C58EA46ADB328CFCBD06FB3B9">
    <w:name w:val="66513F1C58EA46ADB328CFCBD06FB3B9"/>
    <w:rsid w:val="007B54AD"/>
  </w:style>
  <w:style w:type="paragraph" w:customStyle="1" w:styleId="0BE7DE1869B64A478E5A5E98FB76CB28">
    <w:name w:val="0BE7DE1869B64A478E5A5E98FB76CB28"/>
    <w:rsid w:val="007B54AD"/>
  </w:style>
  <w:style w:type="paragraph" w:customStyle="1" w:styleId="D9D310D55B6449C2AC246375D1F3F847">
    <w:name w:val="D9D310D55B6449C2AC246375D1F3F847"/>
    <w:rsid w:val="007B54AD"/>
  </w:style>
  <w:style w:type="paragraph" w:customStyle="1" w:styleId="6BCB35CA2D0B4C2F981EB515AC989D22">
    <w:name w:val="6BCB35CA2D0B4C2F981EB515AC989D22"/>
    <w:rsid w:val="007B54AD"/>
  </w:style>
  <w:style w:type="paragraph" w:customStyle="1" w:styleId="743D33A5E04E4379AFBB830990DF49D2">
    <w:name w:val="743D33A5E04E4379AFBB830990DF49D2"/>
    <w:rsid w:val="007B54AD"/>
  </w:style>
  <w:style w:type="paragraph" w:customStyle="1" w:styleId="EEE8BC0441A34E5FB12A6506D92FE525">
    <w:name w:val="EEE8BC0441A34E5FB12A6506D92FE525"/>
    <w:rsid w:val="007B54AD"/>
  </w:style>
  <w:style w:type="paragraph" w:customStyle="1" w:styleId="FCE801CEBF7B4DB89FAF7EBD5CEBC1E0">
    <w:name w:val="FCE801CEBF7B4DB89FAF7EBD5CEBC1E0"/>
    <w:rsid w:val="007B54AD"/>
  </w:style>
  <w:style w:type="paragraph" w:customStyle="1" w:styleId="3FF806927AC54084AF0B7408A2660AC2">
    <w:name w:val="3FF806927AC54084AF0B7408A2660AC2"/>
    <w:rsid w:val="007B54AD"/>
  </w:style>
  <w:style w:type="paragraph" w:customStyle="1" w:styleId="383A09B357CD422ABB7A2082B9CBDF04">
    <w:name w:val="383A09B357CD422ABB7A2082B9CBDF04"/>
    <w:rsid w:val="007B54AD"/>
  </w:style>
  <w:style w:type="paragraph" w:customStyle="1" w:styleId="71E88C4D04AF4F3DACF03EE8BD81B52D">
    <w:name w:val="71E88C4D04AF4F3DACF03EE8BD81B52D"/>
    <w:rsid w:val="007B54AD"/>
  </w:style>
  <w:style w:type="paragraph" w:customStyle="1" w:styleId="2F015CDD4CBC4071B9B141EB3AB82DD5">
    <w:name w:val="2F015CDD4CBC4071B9B141EB3AB82DD5"/>
    <w:rsid w:val="007B54AD"/>
  </w:style>
  <w:style w:type="paragraph" w:customStyle="1" w:styleId="C36AD93C67BD4C359693490FC551423C">
    <w:name w:val="C36AD93C67BD4C359693490FC551423C"/>
    <w:rsid w:val="007B54AD"/>
  </w:style>
  <w:style w:type="paragraph" w:customStyle="1" w:styleId="C9190AABED3D4E3CA4AF48CB4A3C31D0">
    <w:name w:val="C9190AABED3D4E3CA4AF48CB4A3C31D0"/>
    <w:rsid w:val="007B54AD"/>
  </w:style>
  <w:style w:type="paragraph" w:customStyle="1" w:styleId="F3EE010FF9084C48B15C920C55B28084">
    <w:name w:val="F3EE010FF9084C48B15C920C55B28084"/>
    <w:rsid w:val="007B54AD"/>
  </w:style>
  <w:style w:type="paragraph" w:customStyle="1" w:styleId="9FF6D16A527947EE96E5E69C8A4F282F">
    <w:name w:val="9FF6D16A527947EE96E5E69C8A4F282F"/>
    <w:rsid w:val="007B54AD"/>
  </w:style>
  <w:style w:type="paragraph" w:customStyle="1" w:styleId="0C77986EB2DA4B1A94C9354A0DBD25FF">
    <w:name w:val="0C77986EB2DA4B1A94C9354A0DBD25FF"/>
    <w:rsid w:val="007B54AD"/>
  </w:style>
  <w:style w:type="paragraph" w:customStyle="1" w:styleId="034A4B36D83C46A196C3FD74CD6BB8F5">
    <w:name w:val="034A4B36D83C46A196C3FD74CD6BB8F5"/>
    <w:rsid w:val="007B54AD"/>
  </w:style>
  <w:style w:type="paragraph" w:customStyle="1" w:styleId="2C8D7668DBDD4ED78D8B9E60EC299C0C">
    <w:name w:val="2C8D7668DBDD4ED78D8B9E60EC299C0C"/>
    <w:rsid w:val="007B54AD"/>
  </w:style>
  <w:style w:type="paragraph" w:customStyle="1" w:styleId="72F76ED7955C4ACB8D759CC315B03F6F">
    <w:name w:val="72F76ED7955C4ACB8D759CC315B03F6F"/>
    <w:rsid w:val="007B54AD"/>
  </w:style>
  <w:style w:type="paragraph" w:customStyle="1" w:styleId="71D536325EAB4AFC953879449A224F10">
    <w:name w:val="71D536325EAB4AFC953879449A224F10"/>
    <w:rsid w:val="007B54AD"/>
  </w:style>
  <w:style w:type="paragraph" w:customStyle="1" w:styleId="19E9D698B9FC4F4089557E69A533A640">
    <w:name w:val="19E9D698B9FC4F4089557E69A533A640"/>
    <w:rsid w:val="007B54AD"/>
  </w:style>
  <w:style w:type="paragraph" w:customStyle="1" w:styleId="B97FC6F76EFB49FDBA681FBF88265C5E">
    <w:name w:val="B97FC6F76EFB49FDBA681FBF88265C5E"/>
    <w:rsid w:val="007B54AD"/>
  </w:style>
  <w:style w:type="paragraph" w:customStyle="1" w:styleId="403A570E87B043ECA4370B547FBE8AEB">
    <w:name w:val="403A570E87B043ECA4370B547FBE8AEB"/>
    <w:rsid w:val="007B54AD"/>
  </w:style>
  <w:style w:type="paragraph" w:customStyle="1" w:styleId="355C44A6F2794A40B5BF81D2993432B7">
    <w:name w:val="355C44A6F2794A40B5BF81D2993432B7"/>
    <w:rsid w:val="007B54AD"/>
  </w:style>
  <w:style w:type="paragraph" w:customStyle="1" w:styleId="40427BF0477643B88EA96EB87EEFE29C">
    <w:name w:val="40427BF0477643B88EA96EB87EEFE29C"/>
    <w:rsid w:val="007B54AD"/>
  </w:style>
  <w:style w:type="paragraph" w:customStyle="1" w:styleId="BBEE7E2C394A4F7781DE4D32D780D362">
    <w:name w:val="BBEE7E2C394A4F7781DE4D32D780D362"/>
    <w:rsid w:val="007B54AD"/>
  </w:style>
  <w:style w:type="paragraph" w:customStyle="1" w:styleId="5A51374016044B18A43B14BE440FBFF4">
    <w:name w:val="5A51374016044B18A43B14BE440FBFF4"/>
    <w:rsid w:val="007B54AD"/>
  </w:style>
  <w:style w:type="paragraph" w:customStyle="1" w:styleId="2C3F449E1FC542FF8CBA7D15048F6AB5">
    <w:name w:val="2C3F449E1FC542FF8CBA7D15048F6AB5"/>
    <w:rsid w:val="007B54AD"/>
  </w:style>
  <w:style w:type="paragraph" w:customStyle="1" w:styleId="768791D010D14E5088C16D72A583657B">
    <w:name w:val="768791D010D14E5088C16D72A583657B"/>
    <w:rsid w:val="007B54AD"/>
  </w:style>
  <w:style w:type="paragraph" w:customStyle="1" w:styleId="FE6A4D8A0C384AE48852757111566F85">
    <w:name w:val="FE6A4D8A0C384AE48852757111566F85"/>
    <w:rsid w:val="007B54AD"/>
  </w:style>
  <w:style w:type="paragraph" w:customStyle="1" w:styleId="546D18949516417782521C3FF7FE7986">
    <w:name w:val="546D18949516417782521C3FF7FE7986"/>
    <w:rsid w:val="007B54AD"/>
  </w:style>
  <w:style w:type="paragraph" w:customStyle="1" w:styleId="7C57F7F003D54214A464642E7F1D1C98">
    <w:name w:val="7C57F7F003D54214A464642E7F1D1C98"/>
    <w:rsid w:val="007B54AD"/>
  </w:style>
  <w:style w:type="paragraph" w:customStyle="1" w:styleId="1DCB09A7F34B4B06A866227D5FEF5320">
    <w:name w:val="1DCB09A7F34B4B06A866227D5FEF5320"/>
    <w:rsid w:val="007B54AD"/>
  </w:style>
  <w:style w:type="paragraph" w:customStyle="1" w:styleId="70C5CC0B445549EAA9E4C127F3B384F6">
    <w:name w:val="70C5CC0B445549EAA9E4C127F3B384F6"/>
    <w:rsid w:val="007B54AD"/>
  </w:style>
  <w:style w:type="paragraph" w:customStyle="1" w:styleId="65FA8257CB75452E863A488B5C98DD65">
    <w:name w:val="65FA8257CB75452E863A488B5C98DD65"/>
    <w:rsid w:val="007B54AD"/>
  </w:style>
  <w:style w:type="paragraph" w:customStyle="1" w:styleId="B147D5D67EAE40CC95FC54F068CB5EAC">
    <w:name w:val="B147D5D67EAE40CC95FC54F068CB5EAC"/>
    <w:rsid w:val="007B54AD"/>
  </w:style>
  <w:style w:type="paragraph" w:customStyle="1" w:styleId="F2DEFE1E271849F99BAD36F7CC0F1F81">
    <w:name w:val="F2DEFE1E271849F99BAD36F7CC0F1F81"/>
    <w:rsid w:val="007B54AD"/>
  </w:style>
  <w:style w:type="paragraph" w:customStyle="1" w:styleId="02EFD8A513B745B7BB8841E00C5E8846">
    <w:name w:val="02EFD8A513B745B7BB8841E00C5E8846"/>
    <w:rsid w:val="007B54AD"/>
  </w:style>
  <w:style w:type="paragraph" w:customStyle="1" w:styleId="48A7247A55C44B66BC35086617F72610">
    <w:name w:val="48A7247A55C44B66BC35086617F72610"/>
    <w:rsid w:val="007B5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8E3-B8A0-4E78-9F2D-309C926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3</cp:revision>
  <cp:lastPrinted>2018-11-21T23:26:00Z</cp:lastPrinted>
  <dcterms:created xsi:type="dcterms:W3CDTF">2020-09-13T22:50:00Z</dcterms:created>
  <dcterms:modified xsi:type="dcterms:W3CDTF">2020-09-13T22:52:00Z</dcterms:modified>
</cp:coreProperties>
</file>